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8A" w:rsidRDefault="00EB3185" w:rsidP="00FE568A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8244322"/>
            <wp:effectExtent l="19050" t="0" r="3175" b="0"/>
            <wp:docPr id="1" name="Рисунок 1" descr="D:\User\Pictures\2024-09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24-09-06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68A" w:rsidRPr="000B63E0" w:rsidRDefault="00FE568A" w:rsidP="00FE568A">
      <w:pPr>
        <w:rPr>
          <w:rFonts w:ascii="Times New Roman" w:hAnsi="Times New Roman"/>
          <w:sz w:val="28"/>
          <w:szCs w:val="28"/>
        </w:rPr>
      </w:pPr>
    </w:p>
    <w:p w:rsidR="00FE568A" w:rsidRDefault="00FE568A" w:rsidP="00FE568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40"/>
          <w:szCs w:val="40"/>
        </w:rPr>
      </w:pPr>
    </w:p>
    <w:p w:rsidR="00FE568A" w:rsidRDefault="00FE568A" w:rsidP="00FE568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40"/>
          <w:szCs w:val="40"/>
        </w:rPr>
      </w:pPr>
    </w:p>
    <w:p w:rsidR="00A04AE8" w:rsidRDefault="00A04AE8" w:rsidP="008479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Годовой календарный график деятельности муниципального дошкольного образовательного учреждения детского сада комбинированного вида № </w:t>
      </w:r>
      <w:smartTag w:uri="urn:schemas-microsoft-com:office:smarttags" w:element="metricconverter">
        <w:smartTagPr>
          <w:attr w:name="ProductID" w:val="19 г"/>
        </w:smartTagPr>
        <w:r>
          <w:rPr>
            <w:rFonts w:ascii="Times New Roman" w:hAnsi="Times New Roman"/>
            <w:sz w:val="24"/>
            <w:szCs w:val="24"/>
          </w:rPr>
          <w:t>19 г</w:t>
        </w:r>
      </w:smartTag>
      <w:r>
        <w:rPr>
          <w:rFonts w:ascii="Times New Roman" w:hAnsi="Times New Roman"/>
          <w:sz w:val="24"/>
          <w:szCs w:val="24"/>
        </w:rPr>
        <w:t xml:space="preserve">. Сердобска и филиала пос. </w:t>
      </w:r>
      <w:proofErr w:type="gramStart"/>
      <w:r>
        <w:rPr>
          <w:rFonts w:ascii="Times New Roman" w:hAnsi="Times New Roman"/>
          <w:sz w:val="24"/>
          <w:szCs w:val="24"/>
        </w:rPr>
        <w:t>Сазанье</w:t>
      </w:r>
      <w:proofErr w:type="gramEnd"/>
      <w:r>
        <w:rPr>
          <w:rFonts w:ascii="Times New Roman" w:hAnsi="Times New Roman"/>
          <w:sz w:val="24"/>
          <w:szCs w:val="24"/>
        </w:rPr>
        <w:t xml:space="preserve"> на 2024 - 2025 учебный год.</w:t>
      </w:r>
    </w:p>
    <w:p w:rsidR="00A04AE8" w:rsidRPr="000E68FC" w:rsidRDefault="00A04AE8" w:rsidP="000E68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 в соответствие с</w:t>
      </w:r>
      <w:r w:rsidR="005530EB">
        <w:rPr>
          <w:rFonts w:ascii="Times New Roman" w:hAnsi="Times New Roman"/>
          <w:sz w:val="24"/>
          <w:szCs w:val="24"/>
        </w:rPr>
        <w:t xml:space="preserve">:  </w:t>
      </w:r>
    </w:p>
    <w:p w:rsidR="00A04AE8" w:rsidRPr="000E68FC" w:rsidRDefault="00A04AE8" w:rsidP="00332E0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68FC">
        <w:rPr>
          <w:rFonts w:ascii="Times New Roman" w:hAnsi="Times New Roman"/>
          <w:sz w:val="24"/>
          <w:szCs w:val="24"/>
        </w:rPr>
        <w:t>О</w:t>
      </w:r>
      <w:r w:rsidR="005530EB">
        <w:rPr>
          <w:rFonts w:ascii="Times New Roman" w:hAnsi="Times New Roman"/>
          <w:sz w:val="24"/>
          <w:szCs w:val="24"/>
        </w:rPr>
        <w:t>бразовательной</w:t>
      </w:r>
      <w:r w:rsidRPr="000E68FC">
        <w:rPr>
          <w:rFonts w:ascii="Times New Roman" w:hAnsi="Times New Roman"/>
          <w:sz w:val="24"/>
          <w:szCs w:val="24"/>
        </w:rPr>
        <w:t xml:space="preserve"> про</w:t>
      </w:r>
      <w:r w:rsidR="005530EB">
        <w:rPr>
          <w:rFonts w:ascii="Times New Roman" w:hAnsi="Times New Roman"/>
          <w:sz w:val="24"/>
          <w:szCs w:val="24"/>
        </w:rPr>
        <w:t>граммой</w:t>
      </w:r>
      <w:r w:rsidRPr="000E68FC">
        <w:rPr>
          <w:rFonts w:ascii="Times New Roman" w:hAnsi="Times New Roman"/>
          <w:sz w:val="24"/>
          <w:szCs w:val="24"/>
        </w:rPr>
        <w:t xml:space="preserve"> дошкольного образования МДОУ детского сада № </w:t>
      </w:r>
      <w:smartTag w:uri="urn:schemas-microsoft-com:office:smarttags" w:element="metricconverter">
        <w:smartTagPr>
          <w:attr w:name="ProductID" w:val="2023 г"/>
        </w:smartTagPr>
        <w:r w:rsidRPr="000E68FC">
          <w:rPr>
            <w:rFonts w:ascii="Times New Roman" w:hAnsi="Times New Roman"/>
            <w:sz w:val="24"/>
            <w:szCs w:val="24"/>
          </w:rPr>
          <w:t>19 г</w:t>
        </w:r>
      </w:smartTag>
      <w:r w:rsidRPr="000E68FC">
        <w:rPr>
          <w:rFonts w:ascii="Times New Roman" w:hAnsi="Times New Roman"/>
          <w:sz w:val="24"/>
          <w:szCs w:val="24"/>
        </w:rPr>
        <w:t>. Сердобска (протокол № 1 от 30.08. 2023г. ).</w:t>
      </w:r>
    </w:p>
    <w:p w:rsidR="00A04AE8" w:rsidRDefault="005530EB" w:rsidP="0084799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Адаптированной образовательной</w:t>
      </w:r>
      <w:r w:rsidR="00A04AE8">
        <w:rPr>
          <w:rFonts w:ascii="Times New Roman" w:hAnsi="Times New Roman"/>
          <w:sz w:val="24"/>
          <w:szCs w:val="24"/>
        </w:rPr>
        <w:t xml:space="preserve"> прог</w:t>
      </w:r>
      <w:r>
        <w:rPr>
          <w:rFonts w:ascii="Times New Roman" w:hAnsi="Times New Roman"/>
          <w:sz w:val="24"/>
          <w:szCs w:val="24"/>
        </w:rPr>
        <w:t>раммой</w:t>
      </w:r>
      <w:r w:rsidR="00A04AE8">
        <w:rPr>
          <w:rFonts w:ascii="Times New Roman" w:hAnsi="Times New Roman"/>
          <w:sz w:val="24"/>
          <w:szCs w:val="24"/>
        </w:rPr>
        <w:t xml:space="preserve"> дошкольного образования МДОУ детского сада № 19 (принята решением педагогического Совета </w:t>
      </w:r>
      <w:r w:rsidR="00A04AE8" w:rsidRPr="000E68FC">
        <w:rPr>
          <w:rFonts w:ascii="Times New Roman" w:hAnsi="Times New Roman"/>
          <w:sz w:val="24"/>
          <w:szCs w:val="24"/>
        </w:rPr>
        <w:t>от 30.08.2023г).</w:t>
      </w:r>
    </w:p>
    <w:p w:rsidR="00A04AE8" w:rsidRDefault="00A04AE8" w:rsidP="0084799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</w:t>
      </w:r>
      <w:r w:rsidR="005530EB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муниципального дошкольного образовательного учреждения  детского сада комбинированного вида №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4"/>
            <w:szCs w:val="24"/>
          </w:rPr>
          <w:t>19 г</w:t>
        </w:r>
      </w:smartTag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ердобска.</w:t>
      </w:r>
    </w:p>
    <w:p w:rsidR="00A04AE8" w:rsidRPr="005530EB" w:rsidRDefault="005530EB" w:rsidP="005530EB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530EB">
        <w:rPr>
          <w:rFonts w:ascii="Times New Roman" w:hAnsi="Times New Roman"/>
          <w:color w:val="1A1A1A"/>
          <w:sz w:val="24"/>
          <w:szCs w:val="24"/>
        </w:rPr>
        <w:t>Санитарными</w:t>
      </w:r>
      <w:r w:rsidR="000E68FC" w:rsidRPr="005530EB">
        <w:rPr>
          <w:rFonts w:ascii="Times New Roman" w:hAnsi="Times New Roman"/>
          <w:color w:val="1A1A1A"/>
          <w:sz w:val="24"/>
          <w:szCs w:val="24"/>
        </w:rPr>
        <w:t xml:space="preserve"> правила</w:t>
      </w:r>
      <w:r w:rsidRPr="005530EB">
        <w:rPr>
          <w:rFonts w:ascii="Times New Roman" w:hAnsi="Times New Roman"/>
          <w:color w:val="1A1A1A"/>
          <w:sz w:val="24"/>
          <w:szCs w:val="24"/>
        </w:rPr>
        <w:t>ми</w:t>
      </w:r>
      <w:r w:rsidR="000E68FC" w:rsidRPr="005530EB">
        <w:rPr>
          <w:rFonts w:ascii="Times New Roman" w:hAnsi="Times New Roman"/>
          <w:color w:val="1A1A1A"/>
          <w:sz w:val="24"/>
          <w:szCs w:val="24"/>
        </w:rPr>
        <w:t xml:space="preserve"> СП 2.4.3648-</w:t>
      </w:r>
      <w:r w:rsidRPr="005530EB">
        <w:rPr>
          <w:rFonts w:ascii="Times New Roman" w:hAnsi="Times New Roman"/>
          <w:color w:val="1A1A1A"/>
          <w:sz w:val="24"/>
          <w:szCs w:val="24"/>
        </w:rPr>
        <w:t>20 «Санитарно-эпидемиологическими</w:t>
      </w:r>
      <w:r w:rsidR="000E68FC" w:rsidRPr="005530EB">
        <w:rPr>
          <w:rFonts w:ascii="Times New Roman" w:hAnsi="Times New Roman"/>
          <w:color w:val="1A1A1A"/>
          <w:sz w:val="24"/>
          <w:szCs w:val="24"/>
        </w:rPr>
        <w:t xml:space="preserve"> требования</w:t>
      </w:r>
      <w:r w:rsidRPr="005530EB">
        <w:rPr>
          <w:rFonts w:ascii="Times New Roman" w:hAnsi="Times New Roman"/>
          <w:color w:val="1A1A1A"/>
          <w:sz w:val="24"/>
          <w:szCs w:val="24"/>
        </w:rPr>
        <w:t>ми</w:t>
      </w:r>
      <w:r w:rsidR="000E68FC" w:rsidRPr="005530EB">
        <w:rPr>
          <w:rFonts w:ascii="Times New Roman" w:hAnsi="Times New Roman"/>
          <w:color w:val="1A1A1A"/>
          <w:sz w:val="24"/>
          <w:szCs w:val="24"/>
        </w:rPr>
        <w:t xml:space="preserve">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2023 г"/>
        </w:smartTagPr>
        <w:r w:rsidR="000E68FC" w:rsidRPr="005530EB">
          <w:rPr>
            <w:rFonts w:ascii="Times New Roman" w:hAnsi="Times New Roman"/>
            <w:color w:val="1A1A1A"/>
            <w:sz w:val="24"/>
            <w:szCs w:val="24"/>
          </w:rPr>
          <w:t>2020 г</w:t>
        </w:r>
      </w:smartTag>
      <w:r w:rsidR="000E68FC" w:rsidRPr="005530EB">
        <w:rPr>
          <w:rFonts w:ascii="Times New Roman" w:hAnsi="Times New Roman"/>
          <w:color w:val="1A1A1A"/>
          <w:sz w:val="24"/>
          <w:szCs w:val="24"/>
        </w:rPr>
        <w:t xml:space="preserve">. № 28, зарегистрировано в Минюсте России 18 декабря </w:t>
      </w:r>
      <w:smartTag w:uri="urn:schemas-microsoft-com:office:smarttags" w:element="metricconverter">
        <w:smartTagPr>
          <w:attr w:name="ProductID" w:val="2023 г"/>
        </w:smartTagPr>
        <w:r w:rsidR="000E68FC" w:rsidRPr="005530EB">
          <w:rPr>
            <w:rFonts w:ascii="Times New Roman" w:hAnsi="Times New Roman"/>
            <w:color w:val="1A1A1A"/>
            <w:sz w:val="24"/>
            <w:szCs w:val="24"/>
          </w:rPr>
          <w:t>2020 г</w:t>
        </w:r>
      </w:smartTag>
      <w:r>
        <w:rPr>
          <w:rFonts w:ascii="Times New Roman" w:hAnsi="Times New Roman"/>
          <w:color w:val="1A1A1A"/>
          <w:sz w:val="24"/>
          <w:szCs w:val="24"/>
        </w:rPr>
        <w:t>., регистрационный № 61573)</w:t>
      </w:r>
    </w:p>
    <w:p w:rsidR="00A04AE8" w:rsidRDefault="00A04AE8" w:rsidP="00FA74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муниципальном дошкольном образовательном учреждении детском саду комбинированного вида №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4"/>
            <w:szCs w:val="24"/>
          </w:rPr>
          <w:t>19 г</w:t>
        </w:r>
      </w:smartTag>
      <w:r>
        <w:rPr>
          <w:rFonts w:ascii="Times New Roman" w:hAnsi="Times New Roman"/>
          <w:sz w:val="24"/>
          <w:szCs w:val="24"/>
        </w:rPr>
        <w:t>.Сердобска(далее в МДОУ детском саду № 19) насчитывается 6 возрастных групп. Из них: 1 младшая группа ( с 1,5-3 лет), 2 младшая группа (с 3-4 лет), средняя группа (с 4-5 лет), старшая группа (с 5 – 6 лет), подготовительная группа ( с 6-7 лет)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одготовительная группа компенсирующей направленности ( с 6-7 лет).</w:t>
      </w:r>
    </w:p>
    <w:p w:rsidR="00A04AE8" w:rsidRDefault="00A04AE8" w:rsidP="00FA74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филиале МДОУ детского сада № 19 «Детский сад пос.Сазанье» разновозрастная группа (с 1,5 – 7 лет).</w:t>
      </w:r>
    </w:p>
    <w:p w:rsidR="00A04AE8" w:rsidRDefault="00A04AE8" w:rsidP="00FA74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Длительность пребывания детей в МДОУ детском саду № 19  - 10,5 часов (с 7.30 до 18.00); в филиале  - 10,5 часов (с 7.00 до 17.30).</w:t>
      </w:r>
    </w:p>
    <w:p w:rsidR="005530EB" w:rsidRDefault="005530EB" w:rsidP="001711D9">
      <w:pPr>
        <w:rPr>
          <w:rFonts w:ascii="Times New Roman" w:hAnsi="Times New Roman"/>
          <w:sz w:val="24"/>
          <w:szCs w:val="24"/>
        </w:rPr>
      </w:pPr>
    </w:p>
    <w:p w:rsidR="005530EB" w:rsidRDefault="005530EB" w:rsidP="001711D9">
      <w:pPr>
        <w:rPr>
          <w:rFonts w:ascii="Times New Roman" w:hAnsi="Times New Roman"/>
          <w:sz w:val="24"/>
          <w:szCs w:val="24"/>
        </w:rPr>
      </w:pPr>
    </w:p>
    <w:p w:rsidR="005530EB" w:rsidRDefault="005530EB" w:rsidP="001711D9">
      <w:pPr>
        <w:rPr>
          <w:rFonts w:ascii="Times New Roman" w:hAnsi="Times New Roman"/>
          <w:sz w:val="24"/>
          <w:szCs w:val="24"/>
        </w:rPr>
      </w:pPr>
    </w:p>
    <w:p w:rsidR="005530EB" w:rsidRDefault="005530EB" w:rsidP="001711D9">
      <w:pPr>
        <w:rPr>
          <w:rFonts w:ascii="Times New Roman" w:hAnsi="Times New Roman"/>
          <w:sz w:val="24"/>
          <w:szCs w:val="24"/>
        </w:rPr>
      </w:pPr>
    </w:p>
    <w:p w:rsidR="00EB3185" w:rsidRDefault="00EB3185" w:rsidP="001711D9">
      <w:pPr>
        <w:rPr>
          <w:rFonts w:ascii="Times New Roman" w:hAnsi="Times New Roman"/>
          <w:sz w:val="24"/>
          <w:szCs w:val="24"/>
        </w:rPr>
      </w:pPr>
    </w:p>
    <w:p w:rsidR="00EB3185" w:rsidRDefault="00EB3185" w:rsidP="001711D9">
      <w:pPr>
        <w:rPr>
          <w:rFonts w:ascii="Times New Roman" w:hAnsi="Times New Roman"/>
          <w:sz w:val="24"/>
          <w:szCs w:val="24"/>
        </w:rPr>
      </w:pPr>
    </w:p>
    <w:p w:rsidR="005530EB" w:rsidRDefault="005530EB" w:rsidP="001711D9">
      <w:pPr>
        <w:rPr>
          <w:rFonts w:ascii="Times New Roman" w:hAnsi="Times New Roman"/>
          <w:sz w:val="24"/>
          <w:szCs w:val="24"/>
        </w:rPr>
      </w:pPr>
    </w:p>
    <w:p w:rsidR="005530EB" w:rsidRDefault="005530EB" w:rsidP="001711D9">
      <w:pPr>
        <w:rPr>
          <w:rFonts w:ascii="Times New Roman" w:hAnsi="Times New Roman"/>
          <w:sz w:val="24"/>
          <w:szCs w:val="24"/>
        </w:rPr>
      </w:pPr>
    </w:p>
    <w:p w:rsidR="00A04AE8" w:rsidRDefault="00A04AE8" w:rsidP="001711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Календарный учебный график определяет продолжительность учебного года, сроки перерывов в организации непосредственно образовательной деятельности, продолжительность недели, сроки проведения праздничных и традиционных мероприятий.</w:t>
      </w:r>
    </w:p>
    <w:p w:rsidR="00A04AE8" w:rsidRPr="00612F4B" w:rsidRDefault="00A04AE8" w:rsidP="001711D9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учебного года</w:t>
      </w:r>
      <w:r w:rsidRPr="00332E0E">
        <w:rPr>
          <w:rFonts w:ascii="Times New Roman" w:hAnsi="Times New Roman"/>
          <w:sz w:val="24"/>
          <w:szCs w:val="24"/>
        </w:rPr>
        <w:t>: 01.09.2024 г.</w:t>
      </w:r>
    </w:p>
    <w:p w:rsidR="00A04AE8" w:rsidRDefault="00A04AE8" w:rsidP="001711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Конец  учебного года: </w:t>
      </w:r>
      <w:r w:rsidRPr="00332E0E">
        <w:rPr>
          <w:rFonts w:ascii="Times New Roman" w:hAnsi="Times New Roman"/>
          <w:sz w:val="24"/>
          <w:szCs w:val="24"/>
        </w:rPr>
        <w:t>31.05.2025г.</w:t>
      </w:r>
    </w:p>
    <w:p w:rsidR="00A04AE8" w:rsidRPr="00332E0E" w:rsidRDefault="00A04AE8" w:rsidP="001711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Осенние «творческие» каникулы: </w:t>
      </w:r>
      <w:r w:rsidRPr="00332E0E">
        <w:rPr>
          <w:rFonts w:ascii="Times New Roman" w:hAnsi="Times New Roman"/>
          <w:sz w:val="24"/>
          <w:szCs w:val="24"/>
        </w:rPr>
        <w:t>04.11.2024г. – 08.11.2024г.</w:t>
      </w:r>
    </w:p>
    <w:p w:rsidR="00A04AE8" w:rsidRPr="00332E0E" w:rsidRDefault="00A04AE8" w:rsidP="001711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Зимние «творческие» каникулы</w:t>
      </w:r>
      <w:r w:rsidRPr="00332E0E">
        <w:rPr>
          <w:rFonts w:ascii="Times New Roman" w:hAnsi="Times New Roman"/>
          <w:sz w:val="24"/>
          <w:szCs w:val="24"/>
        </w:rPr>
        <w:t>: 01.01.2025г. – 12.01.2025 г.</w:t>
      </w:r>
    </w:p>
    <w:p w:rsidR="00A04AE8" w:rsidRDefault="00A04AE8" w:rsidP="001711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Весенние «творческие» каникулы: </w:t>
      </w:r>
      <w:r w:rsidRPr="00332E0E">
        <w:rPr>
          <w:rFonts w:ascii="Times New Roman" w:hAnsi="Times New Roman"/>
          <w:sz w:val="24"/>
          <w:szCs w:val="24"/>
        </w:rPr>
        <w:t>24.03.2025 г. – 28.03.2025 г.</w:t>
      </w:r>
    </w:p>
    <w:p w:rsidR="00A04AE8" w:rsidRDefault="00A04AE8" w:rsidP="001711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Летний период: 01.06.2025 г. – 31.08.2025 г.</w:t>
      </w:r>
    </w:p>
    <w:p w:rsidR="00A04AE8" w:rsidRDefault="00A04AE8" w:rsidP="001711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учебных недель, дней в год: всего:  36 недель; 180  учебных  дней.</w:t>
      </w:r>
    </w:p>
    <w:p w:rsidR="00A04AE8" w:rsidRDefault="00A04AE8" w:rsidP="001711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Первое полугодие: 17 недель - </w:t>
      </w:r>
      <w:r w:rsidRPr="00332E0E">
        <w:rPr>
          <w:rFonts w:ascii="Times New Roman" w:hAnsi="Times New Roman"/>
          <w:sz w:val="24"/>
          <w:szCs w:val="24"/>
        </w:rPr>
        <w:t>01.09.2024 – 31.12.2024 г.</w:t>
      </w:r>
    </w:p>
    <w:p w:rsidR="00A04AE8" w:rsidRPr="00612F4B" w:rsidRDefault="00A04AE8" w:rsidP="001711D9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Второе полугодие: 19 недель– </w:t>
      </w:r>
      <w:r w:rsidRPr="00332E0E">
        <w:rPr>
          <w:rFonts w:ascii="Times New Roman" w:hAnsi="Times New Roman"/>
          <w:sz w:val="24"/>
          <w:szCs w:val="24"/>
        </w:rPr>
        <w:t>09.01.2025 – 31.05.2025г.</w:t>
      </w:r>
    </w:p>
    <w:p w:rsidR="00A04AE8" w:rsidRDefault="00A04AE8" w:rsidP="001711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учебной недели – 5 дней.</w:t>
      </w:r>
    </w:p>
    <w:p w:rsidR="00A04AE8" w:rsidRDefault="00A04AE8" w:rsidP="001711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промежуточного мониторинга:</w:t>
      </w:r>
    </w:p>
    <w:p w:rsidR="00A04AE8" w:rsidRDefault="00A04AE8" w:rsidP="001711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1-2 недели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4"/>
            <w:szCs w:val="24"/>
          </w:rPr>
          <w:t>2023 г</w:t>
        </w:r>
      </w:smartTag>
      <w:r>
        <w:rPr>
          <w:rFonts w:ascii="Times New Roman" w:hAnsi="Times New Roman"/>
          <w:sz w:val="24"/>
          <w:szCs w:val="24"/>
        </w:rPr>
        <w:t>. (первичная), 3-4 недели мая 2024г. (заключительная).</w:t>
      </w:r>
    </w:p>
    <w:p w:rsidR="00A04AE8" w:rsidRDefault="00A04AE8" w:rsidP="001711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анализу качества и уровня результативности образовательного процесса подходим дифференцированно. Методы: наблюдение, анализ продуктов детской деятельности,  беседы.</w:t>
      </w:r>
    </w:p>
    <w:p w:rsidR="00A04AE8" w:rsidRDefault="00A04AE8" w:rsidP="00C15D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летний период с 01 июня по 31 августа 2024г. проводятся мероприятия физкультурно-оздоровительного, художественно-эстетического, познавательного циклов: игры, тематические дни и недели, экскурсии, праздники, развлечения и досуги.</w:t>
      </w:r>
    </w:p>
    <w:p w:rsidR="00A04AE8" w:rsidRDefault="00A04AE8" w:rsidP="00C15D51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Праздничные дни: дни  04.11.2023 – День народного единства</w:t>
      </w:r>
    </w:p>
    <w:p w:rsidR="00A04AE8" w:rsidRDefault="00A04AE8" w:rsidP="00C15D51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31.12.2023 – 08.01.2024 – Новогодние каникулы </w:t>
      </w:r>
    </w:p>
    <w:p w:rsidR="00A04AE8" w:rsidRDefault="00A04AE8" w:rsidP="00316E5F">
      <w:pPr>
        <w:tabs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07.01.2024 – Рождество Христово</w:t>
      </w:r>
    </w:p>
    <w:p w:rsidR="00A04AE8" w:rsidRDefault="00A04AE8" w:rsidP="00316E5F">
      <w:pPr>
        <w:tabs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23.02.2024 – День защитника Отечества </w:t>
      </w:r>
    </w:p>
    <w:p w:rsidR="00A04AE8" w:rsidRDefault="00A04AE8" w:rsidP="00316E5F">
      <w:pPr>
        <w:tabs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08.03.2024 – Международный Женский день</w:t>
      </w:r>
    </w:p>
    <w:p w:rsidR="00A04AE8" w:rsidRDefault="00A04AE8" w:rsidP="00316E5F">
      <w:pPr>
        <w:tabs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01.05.2024 – Праздник Весны и Труда </w:t>
      </w:r>
    </w:p>
    <w:p w:rsidR="00A04AE8" w:rsidRDefault="00A04AE8" w:rsidP="00316E5F">
      <w:pPr>
        <w:tabs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09.05.2024  - День Победы</w:t>
      </w:r>
    </w:p>
    <w:p w:rsidR="00A04AE8" w:rsidRDefault="00A04AE8" w:rsidP="00316E5F">
      <w:pPr>
        <w:tabs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12.06.2024 –День России</w:t>
      </w:r>
    </w:p>
    <w:p w:rsidR="005530EB" w:rsidRDefault="005530EB" w:rsidP="00C15D51">
      <w:pPr>
        <w:tabs>
          <w:tab w:val="left" w:pos="720"/>
          <w:tab w:val="left" w:pos="90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30EB" w:rsidRDefault="005530EB" w:rsidP="00C15D51">
      <w:pPr>
        <w:tabs>
          <w:tab w:val="left" w:pos="720"/>
          <w:tab w:val="left" w:pos="90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3185" w:rsidRDefault="00EB3185" w:rsidP="00C15D51">
      <w:pPr>
        <w:tabs>
          <w:tab w:val="left" w:pos="720"/>
          <w:tab w:val="left" w:pos="90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3185" w:rsidRDefault="00EB3185" w:rsidP="00C15D51">
      <w:pPr>
        <w:tabs>
          <w:tab w:val="left" w:pos="720"/>
          <w:tab w:val="left" w:pos="90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30EB" w:rsidRDefault="005530EB" w:rsidP="00C15D51">
      <w:pPr>
        <w:tabs>
          <w:tab w:val="left" w:pos="720"/>
          <w:tab w:val="left" w:pos="900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530EB" w:rsidRDefault="005530EB" w:rsidP="00C15D51">
      <w:pPr>
        <w:tabs>
          <w:tab w:val="left" w:pos="720"/>
          <w:tab w:val="left" w:pos="90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30EB" w:rsidRDefault="005530EB" w:rsidP="00C15D51">
      <w:pPr>
        <w:tabs>
          <w:tab w:val="left" w:pos="720"/>
          <w:tab w:val="left" w:pos="90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4AE8" w:rsidRDefault="00A04AE8" w:rsidP="00C15D51">
      <w:pPr>
        <w:tabs>
          <w:tab w:val="left" w:pos="720"/>
          <w:tab w:val="left" w:pos="90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Образовательная нагрузка</w:t>
      </w:r>
    </w:p>
    <w:p w:rsidR="00A04AE8" w:rsidRDefault="00A04AE8" w:rsidP="00C15D51">
      <w:pPr>
        <w:tabs>
          <w:tab w:val="left" w:pos="720"/>
          <w:tab w:val="left" w:pos="90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31"/>
        <w:gridCol w:w="914"/>
        <w:gridCol w:w="1032"/>
        <w:gridCol w:w="1476"/>
        <w:gridCol w:w="1418"/>
        <w:gridCol w:w="1417"/>
        <w:gridCol w:w="1560"/>
      </w:tblGrid>
      <w:tr w:rsidR="00A04AE8" w:rsidRPr="0056366A" w:rsidTr="005530EB">
        <w:tc>
          <w:tcPr>
            <w:tcW w:w="1931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914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1,5-3 лет</w:t>
            </w:r>
          </w:p>
        </w:tc>
        <w:tc>
          <w:tcPr>
            <w:tcW w:w="1032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3-4 лет</w:t>
            </w:r>
          </w:p>
        </w:tc>
        <w:tc>
          <w:tcPr>
            <w:tcW w:w="1476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418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417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Pr="0056366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A04AE8" w:rsidRPr="0056366A" w:rsidTr="005530EB">
        <w:tc>
          <w:tcPr>
            <w:tcW w:w="9748" w:type="dxa"/>
            <w:gridSpan w:val="7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A04AE8" w:rsidRPr="0056366A" w:rsidTr="005530EB">
        <w:tc>
          <w:tcPr>
            <w:tcW w:w="1931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914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032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76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1417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</w:t>
            </w:r>
          </w:p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560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A04AE8" w:rsidRPr="0056366A" w:rsidTr="005530EB">
        <w:tc>
          <w:tcPr>
            <w:tcW w:w="1931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Максимальный объем образовательной нагрузки в  первой половине дня</w:t>
            </w:r>
          </w:p>
        </w:tc>
        <w:tc>
          <w:tcPr>
            <w:tcW w:w="914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366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032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476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1418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1417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45-50</w:t>
            </w:r>
            <w:r w:rsidRPr="0056366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560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60-90 мин.</w:t>
            </w:r>
          </w:p>
        </w:tc>
      </w:tr>
      <w:tr w:rsidR="00A04AE8" w:rsidRPr="0056366A" w:rsidTr="005530EB">
        <w:tc>
          <w:tcPr>
            <w:tcW w:w="1931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Максимальный объем образовательной нагрузки во второй половине дня</w:t>
            </w:r>
          </w:p>
        </w:tc>
        <w:tc>
          <w:tcPr>
            <w:tcW w:w="914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25мин.</w:t>
            </w:r>
          </w:p>
        </w:tc>
        <w:tc>
          <w:tcPr>
            <w:tcW w:w="1417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6366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560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30мин.</w:t>
            </w:r>
          </w:p>
        </w:tc>
      </w:tr>
      <w:tr w:rsidR="00A04AE8" w:rsidRPr="0056366A" w:rsidTr="005530EB">
        <w:tc>
          <w:tcPr>
            <w:tcW w:w="9748" w:type="dxa"/>
            <w:gridSpan w:val="7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Объем недельной образовательной нагрузки</w:t>
            </w:r>
          </w:p>
        </w:tc>
      </w:tr>
      <w:tr w:rsidR="00A04AE8" w:rsidRPr="0056366A" w:rsidTr="005530EB">
        <w:tc>
          <w:tcPr>
            <w:tcW w:w="1931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914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100 мин.</w:t>
            </w:r>
          </w:p>
        </w:tc>
        <w:tc>
          <w:tcPr>
            <w:tcW w:w="1032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150мин.</w:t>
            </w:r>
          </w:p>
        </w:tc>
        <w:tc>
          <w:tcPr>
            <w:tcW w:w="1476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200мин.</w:t>
            </w:r>
          </w:p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(3ч.20мин.)</w:t>
            </w:r>
          </w:p>
        </w:tc>
        <w:tc>
          <w:tcPr>
            <w:tcW w:w="1418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325мин.</w:t>
            </w:r>
          </w:p>
          <w:p w:rsidR="00A04AE8" w:rsidRPr="0056366A" w:rsidRDefault="005530EB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(5ч25мин</w:t>
            </w:r>
            <w:r w:rsidR="00A04AE8" w:rsidRPr="005636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04AE8" w:rsidRPr="0056366A" w:rsidRDefault="00A04AE8" w:rsidP="00696479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325мин.</w:t>
            </w:r>
          </w:p>
          <w:p w:rsidR="00A04AE8" w:rsidRPr="0056366A" w:rsidRDefault="00A04AE8" w:rsidP="00696479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(5ч25мин.)</w:t>
            </w:r>
          </w:p>
        </w:tc>
        <w:tc>
          <w:tcPr>
            <w:tcW w:w="1560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450мин.</w:t>
            </w:r>
          </w:p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 xml:space="preserve">(7ч.30мин.) </w:t>
            </w:r>
          </w:p>
        </w:tc>
      </w:tr>
      <w:tr w:rsidR="00A04AE8" w:rsidRPr="0056366A" w:rsidTr="005530EB">
        <w:tc>
          <w:tcPr>
            <w:tcW w:w="1931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В первую половину дня</w:t>
            </w:r>
          </w:p>
        </w:tc>
        <w:tc>
          <w:tcPr>
            <w:tcW w:w="914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50мин.</w:t>
            </w:r>
          </w:p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150 мин.</w:t>
            </w:r>
          </w:p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(2ч.30 мин)</w:t>
            </w:r>
          </w:p>
        </w:tc>
        <w:tc>
          <w:tcPr>
            <w:tcW w:w="1476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200мин. (3ч.20мин.)</w:t>
            </w:r>
          </w:p>
        </w:tc>
        <w:tc>
          <w:tcPr>
            <w:tcW w:w="1418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225 мин.</w:t>
            </w:r>
          </w:p>
          <w:p w:rsidR="00A04AE8" w:rsidRPr="0056366A" w:rsidRDefault="005530EB" w:rsidP="005530EB">
            <w:pPr>
              <w:tabs>
                <w:tab w:val="left" w:pos="720"/>
                <w:tab w:val="left" w:pos="9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(3ч45мин</w:t>
            </w:r>
            <w:r w:rsidR="00A04AE8" w:rsidRPr="005636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04AE8" w:rsidRPr="0056366A" w:rsidRDefault="00A04AE8" w:rsidP="00696479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225 мин.</w:t>
            </w:r>
          </w:p>
          <w:p w:rsidR="00A04AE8" w:rsidRPr="0056366A" w:rsidRDefault="00A04AE8" w:rsidP="00696479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(3ч45мин.)</w:t>
            </w:r>
          </w:p>
        </w:tc>
        <w:tc>
          <w:tcPr>
            <w:tcW w:w="1560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420мин.</w:t>
            </w:r>
          </w:p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(7 ч.00мин.</w:t>
            </w:r>
          </w:p>
        </w:tc>
      </w:tr>
      <w:tr w:rsidR="00A04AE8" w:rsidRPr="0056366A" w:rsidTr="005530EB">
        <w:tc>
          <w:tcPr>
            <w:tcW w:w="1931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Во вторую половину дня</w:t>
            </w:r>
          </w:p>
        </w:tc>
        <w:tc>
          <w:tcPr>
            <w:tcW w:w="914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</w:tc>
        <w:tc>
          <w:tcPr>
            <w:tcW w:w="1032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6366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(2ч05 мин)</w:t>
            </w:r>
          </w:p>
        </w:tc>
        <w:tc>
          <w:tcPr>
            <w:tcW w:w="1417" w:type="dxa"/>
          </w:tcPr>
          <w:p w:rsidR="00A04AE8" w:rsidRPr="0056366A" w:rsidRDefault="00A04AE8" w:rsidP="00696479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6366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A04AE8" w:rsidRPr="0056366A" w:rsidRDefault="00A04AE8" w:rsidP="00696479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(2ч05 мин)</w:t>
            </w:r>
          </w:p>
        </w:tc>
        <w:tc>
          <w:tcPr>
            <w:tcW w:w="1560" w:type="dxa"/>
          </w:tcPr>
          <w:p w:rsidR="00A04AE8" w:rsidRPr="0056366A" w:rsidRDefault="00A04AE8" w:rsidP="0056366A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мин.(2ч30мин)</w:t>
            </w:r>
          </w:p>
        </w:tc>
      </w:tr>
    </w:tbl>
    <w:p w:rsidR="00A04AE8" w:rsidRPr="00423071" w:rsidRDefault="00A04AE8" w:rsidP="00C15D51">
      <w:pPr>
        <w:tabs>
          <w:tab w:val="left" w:pos="720"/>
          <w:tab w:val="left" w:pos="90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4AE8" w:rsidRDefault="00A04AE8" w:rsidP="008479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середине времени, отведенного на непосредственно образовательную деятельность, проводится физкультминутка. Перерывы между периодами непосредственно образовательной деятельности составляют 10  и более минут.</w:t>
      </w:r>
    </w:p>
    <w:p w:rsidR="00A04AE8" w:rsidRDefault="00A04AE8" w:rsidP="008479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в МДОУ детском саду № 19 строится:</w:t>
      </w:r>
    </w:p>
    <w:p w:rsidR="00A04AE8" w:rsidRDefault="00A04AE8" w:rsidP="001368D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68DB">
        <w:rPr>
          <w:rFonts w:ascii="Times New Roman" w:hAnsi="Times New Roman"/>
          <w:sz w:val="24"/>
          <w:szCs w:val="24"/>
        </w:rPr>
        <w:t>на адекватных возрасту формах работы с детьми; максимальном развитии всех специфических видов деятельности и , в первую очередь, игры как ведущего вида д</w:t>
      </w:r>
      <w:r>
        <w:rPr>
          <w:rFonts w:ascii="Times New Roman" w:hAnsi="Times New Roman"/>
          <w:sz w:val="24"/>
          <w:szCs w:val="24"/>
        </w:rPr>
        <w:t>еятельности ребенка-дошкольника;</w:t>
      </w:r>
    </w:p>
    <w:p w:rsidR="00A04AE8" w:rsidRDefault="00A04AE8" w:rsidP="001368D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основных подходов: личностный, культурно-исторический,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04AE8" w:rsidRPr="001368DB" w:rsidRDefault="00A04AE8" w:rsidP="001368D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основывается на комплексно-тематическом планировании.</w:t>
      </w:r>
    </w:p>
    <w:p w:rsidR="00A04AE8" w:rsidRPr="00847991" w:rsidRDefault="00A04AE8" w:rsidP="00847991">
      <w:pPr>
        <w:jc w:val="right"/>
        <w:rPr>
          <w:rFonts w:ascii="Times New Roman" w:hAnsi="Times New Roman"/>
        </w:rPr>
      </w:pPr>
    </w:p>
    <w:sectPr w:rsidR="00A04AE8" w:rsidRPr="00847991" w:rsidSect="00D7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A080B"/>
    <w:multiLevelType w:val="hybridMultilevel"/>
    <w:tmpl w:val="7EDC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03700"/>
    <w:multiLevelType w:val="hybridMultilevel"/>
    <w:tmpl w:val="55B8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991"/>
    <w:rsid w:val="000100C3"/>
    <w:rsid w:val="000719B3"/>
    <w:rsid w:val="000D55AD"/>
    <w:rsid w:val="000E68FC"/>
    <w:rsid w:val="000F2648"/>
    <w:rsid w:val="00134109"/>
    <w:rsid w:val="001368DB"/>
    <w:rsid w:val="00161C81"/>
    <w:rsid w:val="001711D9"/>
    <w:rsid w:val="001B6854"/>
    <w:rsid w:val="001D59B7"/>
    <w:rsid w:val="00274C7A"/>
    <w:rsid w:val="00305F66"/>
    <w:rsid w:val="003128AD"/>
    <w:rsid w:val="00316E5F"/>
    <w:rsid w:val="00332E0E"/>
    <w:rsid w:val="00385F82"/>
    <w:rsid w:val="003C0BC1"/>
    <w:rsid w:val="00423071"/>
    <w:rsid w:val="004D2AE5"/>
    <w:rsid w:val="00500F36"/>
    <w:rsid w:val="005530EB"/>
    <w:rsid w:val="0056366A"/>
    <w:rsid w:val="005B6803"/>
    <w:rsid w:val="005E6700"/>
    <w:rsid w:val="005F0660"/>
    <w:rsid w:val="00612280"/>
    <w:rsid w:val="00612F4B"/>
    <w:rsid w:val="00657AC8"/>
    <w:rsid w:val="00671A01"/>
    <w:rsid w:val="00696479"/>
    <w:rsid w:val="006A486B"/>
    <w:rsid w:val="006A69FF"/>
    <w:rsid w:val="00706209"/>
    <w:rsid w:val="00730413"/>
    <w:rsid w:val="00755AED"/>
    <w:rsid w:val="007A266A"/>
    <w:rsid w:val="007D17C1"/>
    <w:rsid w:val="007E6ADF"/>
    <w:rsid w:val="00847991"/>
    <w:rsid w:val="00864B92"/>
    <w:rsid w:val="008A1797"/>
    <w:rsid w:val="008D252B"/>
    <w:rsid w:val="009665EB"/>
    <w:rsid w:val="009A15D8"/>
    <w:rsid w:val="009B28D6"/>
    <w:rsid w:val="00A04AE8"/>
    <w:rsid w:val="00A53CE9"/>
    <w:rsid w:val="00A649A3"/>
    <w:rsid w:val="00A81A38"/>
    <w:rsid w:val="00A86FF0"/>
    <w:rsid w:val="00A91114"/>
    <w:rsid w:val="00AB0A14"/>
    <w:rsid w:val="00AB5545"/>
    <w:rsid w:val="00B12EF4"/>
    <w:rsid w:val="00B81720"/>
    <w:rsid w:val="00BD511D"/>
    <w:rsid w:val="00BF53C3"/>
    <w:rsid w:val="00C15D51"/>
    <w:rsid w:val="00CA1E7F"/>
    <w:rsid w:val="00D6300E"/>
    <w:rsid w:val="00D72817"/>
    <w:rsid w:val="00D86750"/>
    <w:rsid w:val="00DA7ED3"/>
    <w:rsid w:val="00DD61FF"/>
    <w:rsid w:val="00DE3CAC"/>
    <w:rsid w:val="00E47BC3"/>
    <w:rsid w:val="00E47BE4"/>
    <w:rsid w:val="00EB3185"/>
    <w:rsid w:val="00EB40B9"/>
    <w:rsid w:val="00FA745A"/>
    <w:rsid w:val="00FE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1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E56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7991"/>
    <w:pPr>
      <w:ind w:left="720"/>
      <w:contextualSpacing/>
    </w:pPr>
  </w:style>
  <w:style w:type="table" w:styleId="a4">
    <w:name w:val="Table Grid"/>
    <w:basedOn w:val="a1"/>
    <w:uiPriority w:val="99"/>
    <w:rsid w:val="00C15D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FE568A"/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21</cp:revision>
  <cp:lastPrinted>2024-09-06T07:36:00Z</cp:lastPrinted>
  <dcterms:created xsi:type="dcterms:W3CDTF">2021-09-01T14:55:00Z</dcterms:created>
  <dcterms:modified xsi:type="dcterms:W3CDTF">2024-09-06T09:01:00Z</dcterms:modified>
</cp:coreProperties>
</file>